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Smartsville Fire Protection District</w:t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Board of Directors: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ab/>
        <w:tab/>
        <w:t xml:space="preserve">Marc Zamora: Chairman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 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John Fuschich: Vice-Chairman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480" w:firstLine="72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Daniel Zuber: Secretary/Treasurer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0" w:firstLine="0"/>
        <w:rPr>
          <w:b w:val="1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     Regular Meeting Minutes</w:t>
      </w:r>
    </w:p>
    <w:p w:rsidR="00000000" w:rsidDel="00000000" w:rsidP="00000000" w:rsidRDefault="00000000" w:rsidRPr="00000000" w14:paraId="00000008">
      <w:pPr>
        <w:ind w:left="360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Thursday November 11, 2021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6:00 p.m. 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6:10 pm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Directors: Zuber, Fuschich and Zamora; Chief Griffis; Clerk Gann; Engineer Coates; CSDA Dane Wadely were in attendance. 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0F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Agenda: N/A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 California Special District Association Membership Presentation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Dane Wadley presented to the Board the benefits of belonging to the CSDA; left a packet of information for the board to review.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Public Comment: N/A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Minutes: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Minutes not available due to a technical issue; will be available for the December meeting for approval. 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Treasurer’s Report: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746: Green Bar through September: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$ 133,328.28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80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746: Balance to date, minus Green Bars for October and November: $ 128,653.46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80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747: Balance to date: $44,945.39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80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Deposit to be made: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252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Monument Fire: $28,569.58 and $28,386.08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ind w:left="252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Yuba Watershed: $10,000.00 Grant money</w:t>
      </w:r>
    </w:p>
    <w:p w:rsidR="00000000" w:rsidDel="00000000" w:rsidP="00000000" w:rsidRDefault="00000000" w:rsidRPr="00000000" w14:paraId="0000001D">
      <w:pPr>
        <w:numPr>
          <w:ilvl w:val="3"/>
          <w:numId w:val="2"/>
        </w:numPr>
        <w:ind w:left="32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Total Deposit: $</w:t>
      </w: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66,955.66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November 2021: Warrant Sheet: Director Zamora motioned to approve the warrant sheet in the amount of $10,591.31; Director Zuber 2nd the motion, 3 ayes; motion passed. 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November 2021: Warrant Sheet: Director Zamora motioned to approve the warrant sheet in the amount of $24,436.16; Director Zuber 2nd the motion, 3 ayes; motion passed.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November 2021: Wire Transfer-IRS: Director Zamora motioned to approve the warrant sheet in the amount of $2,627.06; Director Zuber 2nd the motion, 3 ayes; motion passed.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November 2021: Wire Transfer-EDD: Director Zamora motioned to approve the warrant sheet in the amount of $700.37; Director Fuschich 2nd the motion, 3 ayes; motion passed.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November 2021: Wire Transfer-EDD: Director Zamora motioned to approve the warrant sheet in the amount of $1,695.22; Director Fuschich 2nd the motion, 3 ayes; motion passed.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November 2021: Wire Transfer-IRS: Director Zamora motioned to approve the warrant sheet in the amount of $6,334.04; Director Fuschich 2nd the motion, 3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 N/A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Discussion/Action Items: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Emergency Response Reimbursement:</w:t>
      </w:r>
    </w:p>
    <w:p w:rsidR="00000000" w:rsidDel="00000000" w:rsidP="00000000" w:rsidRDefault="00000000" w:rsidRPr="00000000" w14:paraId="00000029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Estimate 456 K owed the district; 183 k in Salaries; 25-30 k Worker’s Comp/EDD/IRS; 245 k remaining to the district. </w:t>
      </w:r>
    </w:p>
    <w:p w:rsidR="00000000" w:rsidDel="00000000" w:rsidP="00000000" w:rsidRDefault="00000000" w:rsidRPr="00000000" w14:paraId="0000002A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allocating monies to equipment replacement and staffing</w:t>
      </w:r>
    </w:p>
    <w:p w:rsidR="00000000" w:rsidDel="00000000" w:rsidP="00000000" w:rsidRDefault="00000000" w:rsidRPr="00000000" w14:paraId="0000002B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23 incident in last 30 days</w:t>
      </w:r>
    </w:p>
    <w:p w:rsidR="00000000" w:rsidDel="00000000" w:rsidP="00000000" w:rsidRDefault="00000000" w:rsidRPr="00000000" w14:paraId="0000002C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OES bata Scout Program; 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Measure K Disbursement</w:t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the current disbursement:</w:t>
      </w:r>
    </w:p>
    <w:p w:rsidR="00000000" w:rsidDel="00000000" w:rsidP="00000000" w:rsidRDefault="00000000" w:rsidRPr="00000000" w14:paraId="0000002F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$169,349.00  is part of the Measure K funding owed to the District. </w:t>
      </w:r>
    </w:p>
    <w:p w:rsidR="00000000" w:rsidDel="00000000" w:rsidP="00000000" w:rsidRDefault="00000000" w:rsidRPr="00000000" w14:paraId="00000030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the District’s desire to be able to renegotiate the monies allotted to the District each year; per K. Mallot at Yuba County, the monies for District’s will need to be negotiated each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Counsel:</w:t>
      </w:r>
    </w:p>
    <w:p w:rsidR="00000000" w:rsidDel="00000000" w:rsidP="00000000" w:rsidRDefault="00000000" w:rsidRPr="00000000" w14:paraId="00000032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held during CSDA Discussion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Fire Commissioner's Position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Tabled until December Meeting. 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Hose Coupler Machine: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a need for the machine at the District, as Director Zamora has one purchased</w:t>
      </w:r>
    </w:p>
    <w:p w:rsidR="00000000" w:rsidDel="00000000" w:rsidP="00000000" w:rsidRDefault="00000000" w:rsidRPr="00000000" w14:paraId="00000037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Purchase price was $770.00 </w:t>
      </w:r>
    </w:p>
    <w:p w:rsidR="00000000" w:rsidDel="00000000" w:rsidP="00000000" w:rsidRDefault="00000000" w:rsidRPr="00000000" w14:paraId="00000038">
      <w:pPr>
        <w:numPr>
          <w:ilvl w:val="2"/>
          <w:numId w:val="7"/>
        </w:numPr>
        <w:ind w:left="2160" w:hanging="180"/>
        <w:rPr>
          <w:sz w:val="22"/>
          <w:szCs w:val="22"/>
          <w:u w:val="none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Zuber motion to reimburse the Hose Coupler Machine cost in the amount of $770.00; Director Fuschich 2nd the motion; 2 ayes, motion passed; Director Zamora abstained the motion.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Fees</w:t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Tabled until December’s meeting. 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General: No update.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Appraisal: No update.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Audit:</w:t>
        <w:tab/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submitting the documents to Smith and Newell for the audits from 2018/2019 and 2019/2020 fiscal years. </w:t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CSDA discussion to look for policy adoptions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N/A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Adoption: </w:t>
      </w:r>
    </w:p>
    <w:p w:rsidR="00000000" w:rsidDel="00000000" w:rsidP="00000000" w:rsidRDefault="00000000" w:rsidRPr="00000000" w14:paraId="00000044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L. Surplus Equipment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Tender: Bains Trucking; still waiting for update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Hummer (located at Zamora residence) paperwork received showing ownership and able to donate to museum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Excursion; paper sent off; update some possible interest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Squad: 51 surplus, but no update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M. Monthly Meetings:</w:t>
      </w:r>
    </w:p>
    <w:p w:rsidR="00000000" w:rsidDel="00000000" w:rsidP="00000000" w:rsidRDefault="00000000" w:rsidRPr="00000000" w14:paraId="0000004A">
      <w:pPr>
        <w:numPr>
          <w:ilvl w:val="1"/>
          <w:numId w:val="10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No update. </w:t>
      </w:r>
    </w:p>
    <w:p w:rsidR="00000000" w:rsidDel="00000000" w:rsidP="00000000" w:rsidRDefault="00000000" w:rsidRPr="00000000" w14:paraId="0000004B">
      <w:pPr>
        <w:numPr>
          <w:ilvl w:val="1"/>
          <w:numId w:val="10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No update. </w:t>
      </w:r>
    </w:p>
    <w:p w:rsidR="00000000" w:rsidDel="00000000" w:rsidP="00000000" w:rsidRDefault="00000000" w:rsidRPr="00000000" w14:paraId="0000004C">
      <w:pPr>
        <w:numPr>
          <w:ilvl w:val="1"/>
          <w:numId w:val="10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 Discussion Measure K disbursement; thefts at Foothill and Camptonville and the option of Smartwater technology to be discussed as an option for Fire Departments. </w:t>
      </w:r>
    </w:p>
    <w:p w:rsidR="00000000" w:rsidDel="00000000" w:rsidP="00000000" w:rsidRDefault="00000000" w:rsidRPr="00000000" w14:paraId="0000004D">
      <w:pPr>
        <w:numPr>
          <w:ilvl w:val="1"/>
          <w:numId w:val="10"/>
        </w:numPr>
        <w:ind w:left="13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SFFA: No update.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Correspondence: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Thank you card from a resident in Tahoe. </w:t>
      </w:r>
    </w:p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Good of the Order: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Murphy Beds for the resident staff members; $2600 per bed; Chief will get price quotes and get back to the Board</w:t>
      </w:r>
    </w:p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Closed Session: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Report out of Closed Session;</w:t>
      </w:r>
    </w:p>
    <w:p w:rsidR="00000000" w:rsidDel="00000000" w:rsidP="00000000" w:rsidRDefault="00000000" w:rsidRPr="00000000" w14:paraId="00000054">
      <w:pPr>
        <w:numPr>
          <w:ilvl w:val="1"/>
          <w:numId w:val="5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Get documents prepared for current audits</w:t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XI. Adjournment: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Closed Session: 8:03 pm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Reconvened: 8:33 pm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Adjourned: 9:13 pm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lMIvxLcarfmlW+AoBUWQN+nHLw==">AMUW2mUgM8Q4bWpsWOzGGHwtI9G6a5+O/Vs1+fpxXhLflbCipm2yEYdlxMaFH9+8RcIyQVPEG0Ulch5BJz+/nWANHsuD9OpMrrRiCwxAlvPYEc2hOoT2tbw=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